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A5" w:rsidRDefault="005A05A5" w:rsidP="00F543CD">
      <w:pPr>
        <w:spacing w:before="2" w:after="0" w:line="100" w:lineRule="exact"/>
        <w:ind w:right="890"/>
        <w:rPr>
          <w:sz w:val="10"/>
          <w:szCs w:val="10"/>
        </w:rPr>
      </w:pPr>
    </w:p>
    <w:p w:rsidR="005A05A5" w:rsidRPr="001F0F8C" w:rsidRDefault="00F543CD" w:rsidP="00F543CD">
      <w:pPr>
        <w:spacing w:after="0" w:line="240" w:lineRule="auto"/>
        <w:ind w:right="890"/>
        <w:jc w:val="right"/>
        <w:rPr>
          <w:rFonts w:ascii="Times New Roman" w:eastAsia="Arial" w:hAnsi="Times New Roman" w:cs="Times New Roman"/>
          <w:sz w:val="20"/>
          <w:szCs w:val="20"/>
        </w:rPr>
      </w:pPr>
      <w:r w:rsidRPr="001F0F8C">
        <w:rPr>
          <w:rFonts w:ascii="Times New Roman" w:hAnsi="Times New Roman" w:cs="Times New Roman"/>
          <w:noProof/>
          <w:sz w:val="20"/>
          <w:szCs w:val="20"/>
        </w:rPr>
        <w:drawing>
          <wp:anchor distT="0" distB="0" distL="114300" distR="114300" simplePos="0" relativeHeight="251657216" behindDoc="1" locked="0" layoutInCell="1" allowOverlap="1">
            <wp:simplePos x="0" y="0"/>
            <wp:positionH relativeFrom="page">
              <wp:posOffset>536575</wp:posOffset>
            </wp:positionH>
            <wp:positionV relativeFrom="paragraph">
              <wp:posOffset>-3175</wp:posOffset>
            </wp:positionV>
            <wp:extent cx="865505"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14:sizeRelH relativeFrom="page">
              <wp14:pctWidth>0</wp14:pctWidth>
            </wp14:sizeRelH>
            <wp14:sizeRelV relativeFrom="page">
              <wp14:pctHeight>0</wp14:pctHeight>
            </wp14:sizeRelV>
          </wp:anchor>
        </w:drawing>
      </w:r>
      <w:r w:rsidR="0036093B">
        <w:rPr>
          <w:rFonts w:ascii="Times New Roman" w:eastAsia="Arial" w:hAnsi="Times New Roman" w:cs="Times New Roman"/>
          <w:b/>
          <w:bCs/>
          <w:color w:val="1A5290"/>
          <w:w w:val="88"/>
          <w:sz w:val="20"/>
          <w:szCs w:val="20"/>
        </w:rPr>
        <w:t xml:space="preserve">   </w:t>
      </w:r>
      <w:r w:rsidR="005D6A11" w:rsidRPr="001F0F8C">
        <w:rPr>
          <w:rFonts w:ascii="Times New Roman" w:eastAsia="Arial" w:hAnsi="Times New Roman" w:cs="Times New Roman"/>
          <w:b/>
          <w:bCs/>
          <w:color w:val="1A5290"/>
          <w:w w:val="88"/>
          <w:sz w:val="20"/>
          <w:szCs w:val="20"/>
        </w:rPr>
        <w:t>NEW</w:t>
      </w:r>
      <w:r w:rsidR="005D6A11" w:rsidRPr="001F0F8C">
        <w:rPr>
          <w:rFonts w:ascii="Times New Roman" w:eastAsia="Arial" w:hAnsi="Times New Roman" w:cs="Times New Roman"/>
          <w:b/>
          <w:bCs/>
          <w:color w:val="1A5290"/>
          <w:spacing w:val="22"/>
          <w:w w:val="88"/>
          <w:sz w:val="20"/>
          <w:szCs w:val="20"/>
        </w:rPr>
        <w:t xml:space="preserve"> </w:t>
      </w:r>
      <w:r w:rsidR="005D6A11" w:rsidRPr="001F0F8C">
        <w:rPr>
          <w:rFonts w:ascii="Times New Roman" w:eastAsia="Arial" w:hAnsi="Times New Roman" w:cs="Times New Roman"/>
          <w:b/>
          <w:bCs/>
          <w:color w:val="1A5290"/>
          <w:w w:val="88"/>
          <w:sz w:val="20"/>
          <w:szCs w:val="20"/>
        </w:rPr>
        <w:t>YORK</w:t>
      </w:r>
      <w:r w:rsidR="005D6A11" w:rsidRPr="001F0F8C">
        <w:rPr>
          <w:rFonts w:ascii="Times New Roman" w:eastAsia="Arial" w:hAnsi="Times New Roman" w:cs="Times New Roman"/>
          <w:b/>
          <w:bCs/>
          <w:color w:val="1A5290"/>
          <w:spacing w:val="18"/>
          <w:w w:val="88"/>
          <w:sz w:val="20"/>
          <w:szCs w:val="20"/>
        </w:rPr>
        <w:t xml:space="preserve"> </w:t>
      </w:r>
      <w:r w:rsidR="005D6A11" w:rsidRPr="001F0F8C">
        <w:rPr>
          <w:rFonts w:ascii="Times New Roman" w:eastAsia="Arial" w:hAnsi="Times New Roman" w:cs="Times New Roman"/>
          <w:b/>
          <w:bCs/>
          <w:color w:val="1A5290"/>
          <w:w w:val="88"/>
          <w:sz w:val="20"/>
          <w:szCs w:val="20"/>
        </w:rPr>
        <w:t>COLLEGE</w:t>
      </w:r>
      <w:r w:rsidR="005D6A11" w:rsidRPr="001F0F8C">
        <w:rPr>
          <w:rFonts w:ascii="Times New Roman" w:eastAsia="Arial" w:hAnsi="Times New Roman" w:cs="Times New Roman"/>
          <w:b/>
          <w:bCs/>
          <w:color w:val="1A5290"/>
          <w:spacing w:val="20"/>
          <w:w w:val="88"/>
          <w:sz w:val="20"/>
          <w:szCs w:val="20"/>
        </w:rPr>
        <w:t xml:space="preserve"> </w:t>
      </w:r>
      <w:r w:rsidR="005D6A11" w:rsidRPr="001F0F8C">
        <w:rPr>
          <w:rFonts w:ascii="Times New Roman" w:eastAsia="Arial" w:hAnsi="Times New Roman" w:cs="Times New Roman"/>
          <w:b/>
          <w:bCs/>
          <w:color w:val="1A5290"/>
          <w:sz w:val="20"/>
          <w:szCs w:val="20"/>
        </w:rPr>
        <w:t>OF</w:t>
      </w:r>
      <w:r w:rsidR="005D6A11" w:rsidRPr="001F0F8C">
        <w:rPr>
          <w:rFonts w:ascii="Times New Roman" w:eastAsia="Arial" w:hAnsi="Times New Roman" w:cs="Times New Roman"/>
          <w:b/>
          <w:bCs/>
          <w:color w:val="1A5290"/>
          <w:spacing w:val="-14"/>
          <w:sz w:val="20"/>
          <w:szCs w:val="20"/>
        </w:rPr>
        <w:t xml:space="preserve"> </w:t>
      </w:r>
      <w:r w:rsidR="005D6A11" w:rsidRPr="001F0F8C">
        <w:rPr>
          <w:rFonts w:ascii="Times New Roman" w:eastAsia="Arial" w:hAnsi="Times New Roman" w:cs="Times New Roman"/>
          <w:b/>
          <w:bCs/>
          <w:color w:val="1A5290"/>
          <w:w w:val="92"/>
          <w:sz w:val="20"/>
          <w:szCs w:val="20"/>
        </w:rPr>
        <w:t>PODIATRIC</w:t>
      </w:r>
      <w:r w:rsidR="005D6A11" w:rsidRPr="001F0F8C">
        <w:rPr>
          <w:rFonts w:ascii="Times New Roman" w:eastAsia="Arial" w:hAnsi="Times New Roman" w:cs="Times New Roman"/>
          <w:b/>
          <w:bCs/>
          <w:color w:val="1A5290"/>
          <w:spacing w:val="-5"/>
          <w:w w:val="92"/>
          <w:sz w:val="20"/>
          <w:szCs w:val="20"/>
        </w:rPr>
        <w:t xml:space="preserve"> </w:t>
      </w:r>
      <w:r w:rsidR="005D6A11" w:rsidRPr="001F0F8C">
        <w:rPr>
          <w:rFonts w:ascii="Times New Roman" w:eastAsia="Arial" w:hAnsi="Times New Roman" w:cs="Times New Roman"/>
          <w:b/>
          <w:bCs/>
          <w:color w:val="1A5290"/>
          <w:w w:val="95"/>
          <w:sz w:val="20"/>
          <w:szCs w:val="20"/>
        </w:rPr>
        <w:t>MEDICINE</w:t>
      </w:r>
    </w:p>
    <w:p w:rsidR="005A05A5" w:rsidRPr="001F0F8C" w:rsidRDefault="005D6A11" w:rsidP="00F543CD">
      <w:pPr>
        <w:spacing w:before="18" w:after="0" w:line="240" w:lineRule="auto"/>
        <w:ind w:right="890"/>
        <w:jc w:val="right"/>
        <w:rPr>
          <w:rFonts w:ascii="Times New Roman" w:eastAsia="Arial" w:hAnsi="Times New Roman" w:cs="Times New Roman"/>
          <w:sz w:val="20"/>
          <w:szCs w:val="20"/>
        </w:rPr>
      </w:pPr>
      <w:r w:rsidRPr="001F0F8C">
        <w:rPr>
          <w:rFonts w:ascii="Times New Roman" w:eastAsia="Arial" w:hAnsi="Times New Roman" w:cs="Times New Roman"/>
          <w:color w:val="1A5290"/>
          <w:sz w:val="20"/>
          <w:szCs w:val="20"/>
        </w:rPr>
        <w:t>53</w:t>
      </w:r>
      <w:r w:rsidRPr="001F0F8C">
        <w:rPr>
          <w:rFonts w:ascii="Times New Roman" w:eastAsia="Arial" w:hAnsi="Times New Roman" w:cs="Times New Roman"/>
          <w:color w:val="1A5290"/>
          <w:spacing w:val="-5"/>
          <w:sz w:val="20"/>
          <w:szCs w:val="20"/>
        </w:rPr>
        <w:t xml:space="preserve"> </w:t>
      </w:r>
      <w:r w:rsidRPr="001F0F8C">
        <w:rPr>
          <w:rFonts w:ascii="Times New Roman" w:eastAsia="Arial" w:hAnsi="Times New Roman" w:cs="Times New Roman"/>
          <w:color w:val="1A5290"/>
          <w:sz w:val="20"/>
          <w:szCs w:val="20"/>
        </w:rPr>
        <w:t>East</w:t>
      </w:r>
      <w:r w:rsidRPr="001F0F8C">
        <w:rPr>
          <w:rFonts w:ascii="Times New Roman" w:eastAsia="Arial" w:hAnsi="Times New Roman" w:cs="Times New Roman"/>
          <w:color w:val="1A5290"/>
          <w:spacing w:val="-13"/>
          <w:sz w:val="20"/>
          <w:szCs w:val="20"/>
        </w:rPr>
        <w:t xml:space="preserve"> </w:t>
      </w:r>
      <w:r w:rsidRPr="001F0F8C">
        <w:rPr>
          <w:rFonts w:ascii="Times New Roman" w:eastAsia="Arial" w:hAnsi="Times New Roman" w:cs="Times New Roman"/>
          <w:color w:val="2A67A5"/>
          <w:sz w:val="20"/>
          <w:szCs w:val="20"/>
        </w:rPr>
        <w:t>124th</w:t>
      </w:r>
      <w:r w:rsidRPr="001F0F8C">
        <w:rPr>
          <w:rFonts w:ascii="Times New Roman" w:eastAsia="Arial" w:hAnsi="Times New Roman" w:cs="Times New Roman"/>
          <w:color w:val="2A67A5"/>
          <w:spacing w:val="-9"/>
          <w:sz w:val="20"/>
          <w:szCs w:val="20"/>
        </w:rPr>
        <w:t xml:space="preserve"> </w:t>
      </w:r>
      <w:r w:rsidRPr="001F0F8C">
        <w:rPr>
          <w:rFonts w:ascii="Times New Roman" w:eastAsia="Arial" w:hAnsi="Times New Roman" w:cs="Times New Roman"/>
          <w:color w:val="1A5290"/>
          <w:w w:val="103"/>
          <w:sz w:val="20"/>
          <w:szCs w:val="20"/>
        </w:rPr>
        <w:t>Street</w:t>
      </w:r>
    </w:p>
    <w:p w:rsidR="005A05A5" w:rsidRPr="001F0F8C" w:rsidRDefault="005D6A11" w:rsidP="00F543CD">
      <w:pPr>
        <w:spacing w:before="9" w:after="0" w:line="240" w:lineRule="auto"/>
        <w:ind w:right="890"/>
        <w:jc w:val="right"/>
        <w:rPr>
          <w:rFonts w:ascii="Times New Roman" w:eastAsia="Arial" w:hAnsi="Times New Roman" w:cs="Times New Roman"/>
          <w:sz w:val="20"/>
          <w:szCs w:val="20"/>
        </w:rPr>
      </w:pPr>
      <w:r w:rsidRPr="001F0F8C">
        <w:rPr>
          <w:rFonts w:ascii="Times New Roman" w:eastAsia="Arial" w:hAnsi="Times New Roman" w:cs="Times New Roman"/>
          <w:color w:val="1A5290"/>
          <w:sz w:val="20"/>
          <w:szCs w:val="20"/>
        </w:rPr>
        <w:t>New</w:t>
      </w:r>
      <w:r w:rsidRPr="001F0F8C">
        <w:rPr>
          <w:rFonts w:ascii="Times New Roman" w:eastAsia="Arial" w:hAnsi="Times New Roman" w:cs="Times New Roman"/>
          <w:color w:val="1A5290"/>
          <w:spacing w:val="45"/>
          <w:sz w:val="20"/>
          <w:szCs w:val="20"/>
        </w:rPr>
        <w:t xml:space="preserve"> </w:t>
      </w:r>
      <w:r w:rsidRPr="001F0F8C">
        <w:rPr>
          <w:rFonts w:ascii="Times New Roman" w:eastAsia="Arial" w:hAnsi="Times New Roman" w:cs="Times New Roman"/>
          <w:color w:val="1A5290"/>
          <w:w w:val="97"/>
          <w:sz w:val="20"/>
          <w:szCs w:val="20"/>
        </w:rPr>
        <w:t>York,</w:t>
      </w:r>
      <w:r w:rsidRPr="001F0F8C">
        <w:rPr>
          <w:rFonts w:ascii="Times New Roman" w:eastAsia="Arial" w:hAnsi="Times New Roman" w:cs="Times New Roman"/>
          <w:color w:val="1A5290"/>
          <w:spacing w:val="-17"/>
          <w:w w:val="97"/>
          <w:sz w:val="20"/>
          <w:szCs w:val="20"/>
        </w:rPr>
        <w:t xml:space="preserve"> </w:t>
      </w:r>
      <w:r w:rsidRPr="001F0F8C">
        <w:rPr>
          <w:rFonts w:ascii="Times New Roman" w:eastAsia="Arial" w:hAnsi="Times New Roman" w:cs="Times New Roman"/>
          <w:color w:val="1A5290"/>
          <w:sz w:val="20"/>
          <w:szCs w:val="20"/>
        </w:rPr>
        <w:t>NY</w:t>
      </w:r>
      <w:r w:rsidRPr="001F0F8C">
        <w:rPr>
          <w:rFonts w:ascii="Times New Roman" w:eastAsia="Arial" w:hAnsi="Times New Roman" w:cs="Times New Roman"/>
          <w:color w:val="1A5290"/>
          <w:spacing w:val="-9"/>
          <w:sz w:val="20"/>
          <w:szCs w:val="20"/>
        </w:rPr>
        <w:t xml:space="preserve"> </w:t>
      </w:r>
      <w:r w:rsidRPr="001F0F8C">
        <w:rPr>
          <w:rFonts w:ascii="Times New Roman" w:eastAsia="Arial" w:hAnsi="Times New Roman" w:cs="Times New Roman"/>
          <w:color w:val="1A5290"/>
          <w:w w:val="97"/>
          <w:sz w:val="20"/>
          <w:szCs w:val="20"/>
        </w:rPr>
        <w:t>10035</w:t>
      </w:r>
    </w:p>
    <w:p w:rsidR="005A05A5" w:rsidRPr="001F0F8C" w:rsidRDefault="005D6A11" w:rsidP="00F543CD">
      <w:pPr>
        <w:spacing w:before="9" w:after="0" w:line="226" w:lineRule="exact"/>
        <w:ind w:right="890"/>
        <w:jc w:val="right"/>
        <w:rPr>
          <w:rFonts w:ascii="Times New Roman" w:eastAsia="Arial" w:hAnsi="Times New Roman" w:cs="Times New Roman"/>
          <w:sz w:val="20"/>
          <w:szCs w:val="20"/>
        </w:rPr>
      </w:pPr>
      <w:r w:rsidRPr="001F0F8C">
        <w:rPr>
          <w:rFonts w:ascii="Times New Roman" w:eastAsia="Arial" w:hAnsi="Times New Roman" w:cs="Times New Roman"/>
          <w:color w:val="1A5290"/>
          <w:w w:val="93"/>
          <w:position w:val="-1"/>
          <w:sz w:val="20"/>
          <w:szCs w:val="20"/>
        </w:rPr>
        <w:t>21</w:t>
      </w:r>
      <w:r w:rsidRPr="001F0F8C">
        <w:rPr>
          <w:rFonts w:ascii="Times New Roman" w:eastAsia="Arial" w:hAnsi="Times New Roman" w:cs="Times New Roman"/>
          <w:color w:val="1A5290"/>
          <w:spacing w:val="-29"/>
          <w:position w:val="-1"/>
          <w:sz w:val="20"/>
          <w:szCs w:val="20"/>
        </w:rPr>
        <w:t xml:space="preserve"> </w:t>
      </w:r>
      <w:r w:rsidRPr="001F0F8C">
        <w:rPr>
          <w:rFonts w:ascii="Times New Roman" w:eastAsia="Arial" w:hAnsi="Times New Roman" w:cs="Times New Roman"/>
          <w:color w:val="2A67A5"/>
          <w:w w:val="96"/>
          <w:position w:val="-1"/>
          <w:sz w:val="20"/>
          <w:szCs w:val="20"/>
        </w:rPr>
        <w:t>2-41</w:t>
      </w:r>
      <w:r w:rsidRPr="001F0F8C">
        <w:rPr>
          <w:rFonts w:ascii="Times New Roman" w:eastAsia="Arial" w:hAnsi="Times New Roman" w:cs="Times New Roman"/>
          <w:color w:val="2A67A5"/>
          <w:spacing w:val="-37"/>
          <w:position w:val="-1"/>
          <w:sz w:val="20"/>
          <w:szCs w:val="20"/>
        </w:rPr>
        <w:t xml:space="preserve"> </w:t>
      </w:r>
      <w:r w:rsidRPr="001F0F8C">
        <w:rPr>
          <w:rFonts w:ascii="Times New Roman" w:eastAsia="Arial" w:hAnsi="Times New Roman" w:cs="Times New Roman"/>
          <w:color w:val="2A67A5"/>
          <w:w w:val="99"/>
          <w:position w:val="-1"/>
          <w:sz w:val="20"/>
          <w:szCs w:val="20"/>
        </w:rPr>
        <w:t>0-8000</w:t>
      </w:r>
    </w:p>
    <w:p w:rsidR="005A05A5" w:rsidRPr="001F0F8C" w:rsidRDefault="005A05A5">
      <w:pPr>
        <w:spacing w:before="1" w:after="0" w:line="190" w:lineRule="exact"/>
        <w:rPr>
          <w:rFonts w:ascii="Times New Roman" w:hAnsi="Times New Roman" w:cs="Times New Roman"/>
          <w:sz w:val="20"/>
          <w:szCs w:val="20"/>
        </w:rPr>
      </w:pPr>
    </w:p>
    <w:p w:rsidR="005A05A5" w:rsidRPr="001F0F8C" w:rsidRDefault="005A05A5">
      <w:pPr>
        <w:spacing w:after="0" w:line="200" w:lineRule="exact"/>
        <w:rPr>
          <w:rFonts w:ascii="Times New Roman" w:hAnsi="Times New Roman" w:cs="Times New Roman"/>
          <w:sz w:val="20"/>
          <w:szCs w:val="20"/>
        </w:rPr>
      </w:pPr>
    </w:p>
    <w:p w:rsidR="005A05A5" w:rsidRPr="001F0F8C" w:rsidRDefault="005A05A5">
      <w:pPr>
        <w:spacing w:after="0" w:line="200" w:lineRule="exact"/>
        <w:rPr>
          <w:rFonts w:ascii="Times New Roman" w:hAnsi="Times New Roman" w:cs="Times New Roman"/>
          <w:sz w:val="20"/>
          <w:szCs w:val="20"/>
        </w:rPr>
      </w:pPr>
    </w:p>
    <w:p w:rsidR="001F0F8C" w:rsidRDefault="001F0F8C" w:rsidP="001F0F8C">
      <w:pPr>
        <w:spacing w:after="0" w:line="240" w:lineRule="auto"/>
        <w:ind w:left="755" w:right="800"/>
        <w:jc w:val="both"/>
        <w:rPr>
          <w:rFonts w:ascii="Times New Roman" w:eastAsia="Arial" w:hAnsi="Times New Roman" w:cs="Times New Roman"/>
          <w:color w:val="000000" w:themeColor="text1"/>
          <w:w w:val="96"/>
          <w:sz w:val="20"/>
          <w:szCs w:val="20"/>
        </w:rPr>
      </w:pPr>
    </w:p>
    <w:p w:rsidR="0036093B" w:rsidRPr="00C95113" w:rsidRDefault="0036093B" w:rsidP="008B52DB">
      <w:pPr>
        <w:spacing w:after="0" w:line="240" w:lineRule="auto"/>
      </w:pPr>
      <w:r w:rsidRPr="00C95113">
        <w:t xml:space="preserve">Dear New York Medical College and </w:t>
      </w:r>
      <w:proofErr w:type="spellStart"/>
      <w:r w:rsidRPr="00C95113">
        <w:t>Touro</w:t>
      </w:r>
      <w:proofErr w:type="spellEnd"/>
      <w:r w:rsidRPr="00C95113">
        <w:t xml:space="preserve"> College Master of Sciences Communities, </w:t>
      </w:r>
    </w:p>
    <w:p w:rsidR="00836598" w:rsidRDefault="00836598" w:rsidP="008B52DB">
      <w:pPr>
        <w:spacing w:after="0" w:line="240" w:lineRule="auto"/>
      </w:pPr>
    </w:p>
    <w:p w:rsidR="0036093B" w:rsidRDefault="0036093B" w:rsidP="00951AAC">
      <w:pPr>
        <w:spacing w:after="0" w:line="240" w:lineRule="auto"/>
        <w:jc w:val="both"/>
      </w:pPr>
      <w:r w:rsidRPr="00C95113">
        <w:t>Congratulations on your upcoming graduation from your master’s program. While you are exploring medical programs and going through application processes, you should consider</w:t>
      </w:r>
      <w:r w:rsidR="00951AAC">
        <w:t xml:space="preserve"> New York College of Podiatric Medicine and the o</w:t>
      </w:r>
      <w:r w:rsidRPr="00C95113">
        <w:t>pportunities in podiatric medicine</w:t>
      </w:r>
      <w:r w:rsidR="00951AAC">
        <w:t xml:space="preserve"> </w:t>
      </w:r>
      <w:r w:rsidR="00097EAA">
        <w:t xml:space="preserve">it </w:t>
      </w:r>
      <w:bookmarkStart w:id="0" w:name="_GoBack"/>
      <w:bookmarkEnd w:id="0"/>
      <w:r w:rsidR="00951AAC">
        <w:t>affords</w:t>
      </w:r>
      <w:r w:rsidRPr="00C95113">
        <w:t>.</w:t>
      </w:r>
    </w:p>
    <w:p w:rsidR="008B52DB" w:rsidRPr="00C95113" w:rsidRDefault="008B52DB" w:rsidP="008B52DB">
      <w:pPr>
        <w:spacing w:after="0" w:line="240" w:lineRule="auto"/>
      </w:pPr>
    </w:p>
    <w:p w:rsidR="0036093B" w:rsidRPr="00C95113" w:rsidRDefault="00951AAC" w:rsidP="00951AAC">
      <w:pPr>
        <w:spacing w:after="0" w:line="240" w:lineRule="auto"/>
        <w:jc w:val="both"/>
        <w:rPr>
          <w:color w:val="000000"/>
        </w:rPr>
      </w:pPr>
      <w:r>
        <w:rPr>
          <w:rFonts w:cstheme="minorHAnsi"/>
          <w:b/>
          <w:i/>
          <w:snapToGrid w:val="0"/>
        </w:rPr>
        <w:t>With New York and other states dealing with a “diabetes epidemic”, t</w:t>
      </w:r>
      <w:r w:rsidR="0036093B" w:rsidRPr="00C95113">
        <w:rPr>
          <w:rFonts w:cstheme="minorHAnsi"/>
          <w:b/>
          <w:i/>
          <w:snapToGrid w:val="0"/>
        </w:rPr>
        <w:t>he demand for podiatric medical services is increasing.</w:t>
      </w:r>
      <w:r w:rsidR="0036093B" w:rsidRPr="00C95113">
        <w:rPr>
          <w:rFonts w:cstheme="minorHAnsi"/>
          <w:snapToGrid w:val="0"/>
        </w:rPr>
        <w:t xml:space="preserve"> Lower extremity disorders are among the most widespread yet neglected health problems affecting people in this country. </w:t>
      </w:r>
      <w:r w:rsidR="0036093B" w:rsidRPr="00C95113">
        <w:rPr>
          <w:bCs/>
          <w:color w:val="000000"/>
        </w:rPr>
        <w:t xml:space="preserve">Doctors of Podiatric Medicine diagnose, treat and prevent diseases and disorders affecting the foot, ankle and lower extremities, with subspecialties in </w:t>
      </w:r>
      <w:r w:rsidR="0036093B" w:rsidRPr="00C95113">
        <w:rPr>
          <w:b/>
          <w:color w:val="000000"/>
        </w:rPr>
        <w:t xml:space="preserve">sports medicine, surgery, diabetic wound care, dermatology, </w:t>
      </w:r>
      <w:proofErr w:type="spellStart"/>
      <w:r w:rsidR="0036093B" w:rsidRPr="00C95113">
        <w:rPr>
          <w:b/>
          <w:color w:val="000000"/>
        </w:rPr>
        <w:t>podopediatrics</w:t>
      </w:r>
      <w:proofErr w:type="spellEnd"/>
      <w:r w:rsidR="0036093B" w:rsidRPr="00C95113">
        <w:rPr>
          <w:b/>
          <w:color w:val="000000"/>
        </w:rPr>
        <w:t>, and orthopedics.</w:t>
      </w:r>
      <w:r w:rsidR="0036093B" w:rsidRPr="00C95113">
        <w:rPr>
          <w:bCs/>
          <w:color w:val="000000"/>
        </w:rPr>
        <w:t xml:space="preserve"> They are the only </w:t>
      </w:r>
      <w:r w:rsidR="0036093B" w:rsidRPr="00C95113">
        <w:rPr>
          <w:color w:val="000000"/>
        </w:rPr>
        <w:t>doctors to receive specialized training</w:t>
      </w:r>
      <w:r>
        <w:rPr>
          <w:color w:val="000000"/>
        </w:rPr>
        <w:t xml:space="preserve"> (</w:t>
      </w:r>
      <w:r w:rsidRPr="00C95113">
        <w:rPr>
          <w:color w:val="000000"/>
        </w:rPr>
        <w:t>medical and surgical</w:t>
      </w:r>
      <w:r>
        <w:rPr>
          <w:color w:val="000000"/>
        </w:rPr>
        <w:t xml:space="preserve">) and </w:t>
      </w:r>
      <w:r w:rsidR="0036093B" w:rsidRPr="00C95113">
        <w:rPr>
          <w:color w:val="000000"/>
        </w:rPr>
        <w:t>certification in the care of the lower extremity.</w:t>
      </w:r>
    </w:p>
    <w:p w:rsidR="00836598" w:rsidRDefault="00836598" w:rsidP="008B52DB">
      <w:pPr>
        <w:pStyle w:val="NormalWeb"/>
        <w:rPr>
          <w:rFonts w:asciiTheme="minorHAnsi" w:hAnsiTheme="minorHAnsi"/>
          <w:b/>
          <w:bCs/>
          <w:color w:val="000000"/>
          <w:sz w:val="22"/>
          <w:szCs w:val="22"/>
        </w:rPr>
      </w:pPr>
    </w:p>
    <w:p w:rsidR="0036093B" w:rsidRPr="00836598" w:rsidRDefault="0036093B" w:rsidP="00951AAC">
      <w:pPr>
        <w:pStyle w:val="NormalWeb"/>
        <w:jc w:val="both"/>
        <w:rPr>
          <w:rFonts w:asciiTheme="minorHAnsi" w:hAnsiTheme="minorHAnsi"/>
          <w:color w:val="000000"/>
          <w:sz w:val="22"/>
          <w:szCs w:val="22"/>
        </w:rPr>
      </w:pPr>
      <w:r w:rsidRPr="00C95113">
        <w:rPr>
          <w:rFonts w:asciiTheme="minorHAnsi" w:hAnsiTheme="minorHAnsi"/>
          <w:b/>
          <w:bCs/>
          <w:color w:val="000000"/>
          <w:sz w:val="22"/>
          <w:szCs w:val="22"/>
        </w:rPr>
        <w:t xml:space="preserve">New York College of Podiatric Medicine (NYCPM) </w:t>
      </w:r>
      <w:r w:rsidRPr="00C95113">
        <w:rPr>
          <w:rFonts w:asciiTheme="minorHAnsi" w:hAnsiTheme="minorHAnsi"/>
          <w:bCs/>
          <w:color w:val="000000"/>
          <w:sz w:val="22"/>
          <w:szCs w:val="22"/>
        </w:rPr>
        <w:t xml:space="preserve">is located in New York City, home to today’s leaders in medicine. Our students share faculty with some of the most prestigious medical institutions in the world, including Icahn School of Medicine at Mount Sinai, New York Medical College, SUNY Downstate, and the Hospital for Special Surgery.  NYCPM’s 4-year curriculum includes </w:t>
      </w:r>
      <w:r w:rsidRPr="00C95113">
        <w:rPr>
          <w:rFonts w:asciiTheme="minorHAnsi" w:hAnsiTheme="minorHAnsi"/>
          <w:color w:val="000000"/>
          <w:sz w:val="22"/>
          <w:szCs w:val="22"/>
        </w:rPr>
        <w:t xml:space="preserve">intense clinical training at over 170 affiliated hospitals nationwide with concentrated third-year rotations in renowned hospitals including </w:t>
      </w:r>
      <w:r w:rsidRPr="00C95113">
        <w:rPr>
          <w:rFonts w:asciiTheme="minorHAnsi" w:hAnsiTheme="minorHAnsi"/>
          <w:b/>
          <w:color w:val="000000"/>
          <w:sz w:val="22"/>
          <w:szCs w:val="22"/>
        </w:rPr>
        <w:t>Metropolitan Hospital</w:t>
      </w:r>
      <w:r w:rsidRPr="00C95113">
        <w:rPr>
          <w:rFonts w:asciiTheme="minorHAnsi" w:hAnsiTheme="minorHAnsi"/>
          <w:color w:val="000000"/>
          <w:sz w:val="22"/>
          <w:szCs w:val="22"/>
        </w:rPr>
        <w:t xml:space="preserve">, </w:t>
      </w:r>
      <w:r w:rsidRPr="00C95113">
        <w:rPr>
          <w:rFonts w:asciiTheme="minorHAnsi" w:hAnsiTheme="minorHAnsi"/>
          <w:b/>
          <w:color w:val="000000"/>
          <w:sz w:val="22"/>
          <w:szCs w:val="22"/>
        </w:rPr>
        <w:t>Lincoln Medical Center – a level one trauma center – and Mount Sinai Hospital</w:t>
      </w:r>
      <w:r w:rsidR="00836598">
        <w:rPr>
          <w:rFonts w:asciiTheme="minorHAnsi" w:hAnsiTheme="minorHAnsi"/>
          <w:color w:val="000000"/>
          <w:sz w:val="22"/>
          <w:szCs w:val="22"/>
        </w:rPr>
        <w:t xml:space="preserve">. </w:t>
      </w:r>
      <w:r w:rsidRPr="00C95113">
        <w:rPr>
          <w:rFonts w:asciiTheme="minorHAnsi" w:hAnsiTheme="minorHAnsi"/>
          <w:color w:val="000000"/>
          <w:sz w:val="22"/>
          <w:szCs w:val="22"/>
        </w:rPr>
        <w:t>With excellent residency placement and board licensure pass rates, NYCPM graduates place at top residency programs throughout the United States</w:t>
      </w:r>
      <w:r w:rsidRPr="00C95113">
        <w:rPr>
          <w:rFonts w:asciiTheme="minorHAnsi" w:hAnsiTheme="minorHAnsi"/>
          <w:i/>
          <w:color w:val="000000"/>
          <w:sz w:val="22"/>
          <w:szCs w:val="22"/>
        </w:rPr>
        <w:t>. </w:t>
      </w:r>
      <w:r w:rsidRPr="00C95113">
        <w:rPr>
          <w:rFonts w:asciiTheme="minorHAnsi" w:hAnsiTheme="minorHAnsi"/>
          <w:b/>
          <w:color w:val="000000"/>
          <w:sz w:val="22"/>
          <w:szCs w:val="22"/>
        </w:rPr>
        <w:t>We are proud to announce our graduating class of 2018 passed the American Podiatric Medical Licensing Exam Part II and CSPE at 100% and had 100% residency match rate in their first round.</w:t>
      </w:r>
    </w:p>
    <w:p w:rsidR="0036093B" w:rsidRDefault="0036093B" w:rsidP="008B52DB">
      <w:pPr>
        <w:spacing w:after="0" w:line="240" w:lineRule="auto"/>
        <w:jc w:val="both"/>
        <w:rPr>
          <w:rFonts w:cstheme="minorHAnsi"/>
          <w:snapToGrid w:val="0"/>
        </w:rPr>
      </w:pPr>
    </w:p>
    <w:p w:rsidR="0036093B" w:rsidRPr="00C95113" w:rsidRDefault="0036093B" w:rsidP="008B52DB">
      <w:pPr>
        <w:spacing w:after="0" w:line="240" w:lineRule="auto"/>
        <w:jc w:val="both"/>
        <w:rPr>
          <w:rFonts w:cstheme="minorHAnsi"/>
          <w:snapToGrid w:val="0"/>
        </w:rPr>
      </w:pPr>
      <w:r w:rsidRPr="00C95113">
        <w:rPr>
          <w:rFonts w:cstheme="minorHAnsi"/>
          <w:snapToGrid w:val="0"/>
        </w:rPr>
        <w:t xml:space="preserve">For New York Medical College and </w:t>
      </w:r>
      <w:proofErr w:type="spellStart"/>
      <w:r w:rsidRPr="00C95113">
        <w:rPr>
          <w:rFonts w:cstheme="minorHAnsi"/>
          <w:snapToGrid w:val="0"/>
        </w:rPr>
        <w:t>Touro</w:t>
      </w:r>
      <w:proofErr w:type="spellEnd"/>
      <w:r w:rsidRPr="00C95113">
        <w:rPr>
          <w:rFonts w:cstheme="minorHAnsi"/>
          <w:snapToGrid w:val="0"/>
        </w:rPr>
        <w:t xml:space="preserve"> College of Osteopathic Medicine Master’s students interested in apply</w:t>
      </w:r>
      <w:r>
        <w:rPr>
          <w:rFonts w:cstheme="minorHAnsi"/>
          <w:snapToGrid w:val="0"/>
        </w:rPr>
        <w:t>ing</w:t>
      </w:r>
      <w:r w:rsidRPr="00C95113">
        <w:rPr>
          <w:rFonts w:cstheme="minorHAnsi"/>
          <w:snapToGrid w:val="0"/>
        </w:rPr>
        <w:t xml:space="preserve">, we are still accepting application for </w:t>
      </w:r>
      <w:proofErr w:type="gramStart"/>
      <w:r w:rsidRPr="00C95113">
        <w:rPr>
          <w:rFonts w:cstheme="minorHAnsi"/>
          <w:snapToGrid w:val="0"/>
        </w:rPr>
        <w:t>Fall</w:t>
      </w:r>
      <w:proofErr w:type="gramEnd"/>
      <w:r w:rsidRPr="00C95113">
        <w:rPr>
          <w:rFonts w:cstheme="minorHAnsi"/>
          <w:snapToGrid w:val="0"/>
        </w:rPr>
        <w:t xml:space="preserve"> 2018.  We currently have limited spots that we are saving for NYMC and </w:t>
      </w:r>
      <w:proofErr w:type="spellStart"/>
      <w:r w:rsidRPr="00C95113">
        <w:rPr>
          <w:rFonts w:cstheme="minorHAnsi"/>
          <w:snapToGrid w:val="0"/>
        </w:rPr>
        <w:t>Touro</w:t>
      </w:r>
      <w:proofErr w:type="spellEnd"/>
      <w:r w:rsidRPr="00C95113">
        <w:rPr>
          <w:rFonts w:cstheme="minorHAnsi"/>
          <w:snapToGrid w:val="0"/>
        </w:rPr>
        <w:t xml:space="preserve"> graduates such as yourself.  </w:t>
      </w:r>
      <w:r w:rsidRPr="00C95113">
        <w:rPr>
          <w:rFonts w:cstheme="minorHAnsi"/>
          <w:b/>
          <w:i/>
          <w:snapToGrid w:val="0"/>
        </w:rPr>
        <w:t>All applications must be submitted no later than June 30th</w:t>
      </w:r>
      <w:r w:rsidRPr="00C95113">
        <w:rPr>
          <w:rFonts w:cstheme="minorHAnsi"/>
          <w:snapToGrid w:val="0"/>
        </w:rPr>
        <w:t xml:space="preserve">.  </w:t>
      </w:r>
    </w:p>
    <w:p w:rsidR="00836598" w:rsidRDefault="00836598" w:rsidP="008B52DB">
      <w:pPr>
        <w:spacing w:after="0" w:line="240" w:lineRule="auto"/>
        <w:jc w:val="both"/>
        <w:rPr>
          <w:rFonts w:cstheme="minorHAnsi"/>
          <w:snapToGrid w:val="0"/>
        </w:rPr>
      </w:pPr>
    </w:p>
    <w:p w:rsidR="0036093B" w:rsidRPr="00C95113" w:rsidRDefault="0036093B" w:rsidP="008B52DB">
      <w:pPr>
        <w:spacing w:after="0" w:line="240" w:lineRule="auto"/>
        <w:jc w:val="both"/>
        <w:rPr>
          <w:rFonts w:cstheme="minorHAnsi"/>
          <w:snapToGrid w:val="0"/>
        </w:rPr>
      </w:pPr>
      <w:r w:rsidRPr="00C95113">
        <w:rPr>
          <w:rFonts w:cstheme="minorHAnsi"/>
          <w:snapToGrid w:val="0"/>
        </w:rPr>
        <w:t>Applications will be reviewed as it is received.  To apply, you must submit your application online via the centralized application service:</w:t>
      </w:r>
      <w:r>
        <w:rPr>
          <w:rFonts w:cstheme="minorHAnsi"/>
          <w:snapToGrid w:val="0"/>
        </w:rPr>
        <w:t xml:space="preserve">  </w:t>
      </w:r>
      <w:hyperlink r:id="rId6" w:anchor="/login" w:history="1">
        <w:r w:rsidRPr="00C95113">
          <w:rPr>
            <w:rStyle w:val="Hyperlink"/>
            <w:rFonts w:cstheme="minorHAnsi"/>
            <w:snapToGrid w:val="0"/>
          </w:rPr>
          <w:t>https://aacpmas.liaisoncas.com/applicant-ux/#/login</w:t>
        </w:r>
      </w:hyperlink>
    </w:p>
    <w:p w:rsidR="00836598" w:rsidRDefault="00836598" w:rsidP="008B52DB">
      <w:pPr>
        <w:pStyle w:val="NoSpacing"/>
      </w:pPr>
    </w:p>
    <w:p w:rsidR="0036093B" w:rsidRPr="00C95113" w:rsidRDefault="0036093B" w:rsidP="008B52DB">
      <w:pPr>
        <w:pStyle w:val="NoSpacing"/>
      </w:pPr>
      <w:r w:rsidRPr="00C95113">
        <w:t>Be sure to submit your official transcripts and MCAT Scores. Merit-based scholarships are available for those that qualify.</w:t>
      </w:r>
    </w:p>
    <w:p w:rsidR="0036093B" w:rsidRDefault="0036093B" w:rsidP="008B52DB">
      <w:pPr>
        <w:pStyle w:val="NoSpacing"/>
      </w:pPr>
    </w:p>
    <w:p w:rsidR="0036093B" w:rsidRPr="00C95113" w:rsidRDefault="0036093B" w:rsidP="008B52DB">
      <w:pPr>
        <w:pStyle w:val="NoSpacing"/>
      </w:pPr>
      <w:r w:rsidRPr="00C95113">
        <w:t xml:space="preserve">We welcome your questions. Please contact NYCPM Office of Enrollment at </w:t>
      </w:r>
      <w:hyperlink r:id="rId7" w:history="1">
        <w:r w:rsidR="004B582F" w:rsidRPr="006F63C8">
          <w:rPr>
            <w:rStyle w:val="Hyperlink"/>
          </w:rPr>
          <w:t xml:space="preserve">aadcock@nycpm.edu </w:t>
        </w:r>
      </w:hyperlink>
      <w:r w:rsidR="004B582F">
        <w:t>or by phone at (212) 410-8032</w:t>
      </w:r>
      <w:r w:rsidRPr="00C95113">
        <w:t>.</w:t>
      </w:r>
    </w:p>
    <w:p w:rsidR="0036093B" w:rsidRPr="00C95113" w:rsidRDefault="0036093B" w:rsidP="008B52DB">
      <w:pPr>
        <w:pStyle w:val="NoSpacing"/>
      </w:pPr>
    </w:p>
    <w:p w:rsidR="0036093B" w:rsidRPr="00C95113" w:rsidRDefault="0036093B" w:rsidP="008B52DB">
      <w:pPr>
        <w:spacing w:after="0" w:line="240" w:lineRule="auto"/>
        <w:ind w:right="140"/>
        <w:jc w:val="both"/>
        <w:rPr>
          <w:rFonts w:eastAsia="Times New Roman" w:cs="Arial"/>
          <w:color w:val="000000" w:themeColor="text1"/>
        </w:rPr>
      </w:pPr>
      <w:r w:rsidRPr="00C95113">
        <w:rPr>
          <w:rFonts w:eastAsia="Arial" w:cs="Arial"/>
          <w:color w:val="000000" w:themeColor="text1"/>
        </w:rPr>
        <w:t>Sincerely yours,</w:t>
      </w:r>
    </w:p>
    <w:p w:rsidR="0036093B" w:rsidRPr="00C95113" w:rsidRDefault="0036093B" w:rsidP="008B52DB">
      <w:pPr>
        <w:pStyle w:val="NoSpacing"/>
      </w:pPr>
    </w:p>
    <w:p w:rsidR="0036093B" w:rsidRPr="00C95113" w:rsidRDefault="0036093B" w:rsidP="008B52DB">
      <w:pPr>
        <w:pStyle w:val="NoSpacing"/>
      </w:pPr>
      <w:r w:rsidRPr="00C95113">
        <w:t>Ashley Adcock</w:t>
      </w:r>
    </w:p>
    <w:p w:rsidR="0036093B" w:rsidRPr="00C95113" w:rsidRDefault="0036093B" w:rsidP="008B52DB">
      <w:pPr>
        <w:pStyle w:val="NoSpacing"/>
      </w:pPr>
      <w:r w:rsidRPr="00C95113">
        <w:t xml:space="preserve">Director </w:t>
      </w:r>
    </w:p>
    <w:p w:rsidR="0036093B" w:rsidRPr="00C95113" w:rsidRDefault="0036093B" w:rsidP="008B52DB">
      <w:pPr>
        <w:pStyle w:val="NoSpacing"/>
      </w:pPr>
      <w:r w:rsidRPr="00C95113">
        <w:t xml:space="preserve">Enrollment Management </w:t>
      </w:r>
    </w:p>
    <w:p w:rsidR="005A05A5" w:rsidRPr="001F0F8C" w:rsidRDefault="005A05A5">
      <w:pPr>
        <w:spacing w:before="7" w:after="0" w:line="180" w:lineRule="exact"/>
        <w:rPr>
          <w:rFonts w:ascii="Times New Roman" w:hAnsi="Times New Roman" w:cs="Times New Roman"/>
          <w:sz w:val="20"/>
          <w:szCs w:val="20"/>
        </w:rPr>
      </w:pPr>
    </w:p>
    <w:p w:rsidR="005A05A5" w:rsidRPr="001F0F8C" w:rsidRDefault="005A05A5">
      <w:pPr>
        <w:spacing w:after="0" w:line="200" w:lineRule="exact"/>
        <w:rPr>
          <w:rFonts w:ascii="Times New Roman" w:hAnsi="Times New Roman" w:cs="Times New Roman"/>
          <w:sz w:val="20"/>
          <w:szCs w:val="20"/>
        </w:rPr>
      </w:pPr>
    </w:p>
    <w:p w:rsidR="005A05A5" w:rsidRPr="001F0F8C" w:rsidRDefault="005A05A5">
      <w:pPr>
        <w:spacing w:after="0" w:line="200" w:lineRule="exact"/>
        <w:rPr>
          <w:rFonts w:ascii="Times New Roman" w:hAnsi="Times New Roman" w:cs="Times New Roman"/>
          <w:sz w:val="20"/>
          <w:szCs w:val="20"/>
        </w:rPr>
      </w:pPr>
    </w:p>
    <w:p w:rsidR="005A05A5" w:rsidRPr="001F0F8C" w:rsidRDefault="005D6A11">
      <w:pPr>
        <w:spacing w:after="0" w:line="240" w:lineRule="auto"/>
        <w:ind w:left="1103" w:right="-20"/>
        <w:rPr>
          <w:rFonts w:ascii="Times New Roman" w:eastAsia="Arial" w:hAnsi="Times New Roman" w:cs="Times New Roman"/>
          <w:sz w:val="20"/>
          <w:szCs w:val="20"/>
        </w:rPr>
      </w:pPr>
      <w:r w:rsidRPr="001F0F8C">
        <w:rPr>
          <w:rFonts w:ascii="Times New Roman" w:eastAsia="Arial" w:hAnsi="Times New Roman" w:cs="Times New Roman"/>
          <w:color w:val="2A67A5"/>
          <w:sz w:val="20"/>
          <w:szCs w:val="20"/>
        </w:rPr>
        <w:t>The</w:t>
      </w:r>
      <w:r w:rsidRPr="001F0F8C">
        <w:rPr>
          <w:rFonts w:ascii="Times New Roman" w:eastAsia="Arial" w:hAnsi="Times New Roman" w:cs="Times New Roman"/>
          <w:color w:val="2A67A5"/>
          <w:spacing w:val="-10"/>
          <w:sz w:val="20"/>
          <w:szCs w:val="20"/>
        </w:rPr>
        <w:t xml:space="preserve"> </w:t>
      </w:r>
      <w:r w:rsidRPr="001F0F8C">
        <w:rPr>
          <w:rFonts w:ascii="Times New Roman" w:eastAsia="Arial" w:hAnsi="Times New Roman" w:cs="Times New Roman"/>
          <w:color w:val="2A67A5"/>
          <w:sz w:val="20"/>
          <w:szCs w:val="20"/>
        </w:rPr>
        <w:t>New</w:t>
      </w:r>
      <w:r w:rsidRPr="001F0F8C">
        <w:rPr>
          <w:rFonts w:ascii="Times New Roman" w:eastAsia="Arial" w:hAnsi="Times New Roman" w:cs="Times New Roman"/>
          <w:color w:val="2A67A5"/>
          <w:spacing w:val="52"/>
          <w:sz w:val="20"/>
          <w:szCs w:val="20"/>
        </w:rPr>
        <w:t xml:space="preserve"> </w:t>
      </w:r>
      <w:r w:rsidRPr="001F0F8C">
        <w:rPr>
          <w:rFonts w:ascii="Times New Roman" w:eastAsia="Arial" w:hAnsi="Times New Roman" w:cs="Times New Roman"/>
          <w:color w:val="2A67A5"/>
          <w:spacing w:val="11"/>
          <w:w w:val="75"/>
          <w:sz w:val="20"/>
          <w:szCs w:val="20"/>
        </w:rPr>
        <w:t>Y</w:t>
      </w:r>
      <w:r w:rsidR="00F543CD" w:rsidRPr="001F0F8C">
        <w:rPr>
          <w:rFonts w:ascii="Times New Roman" w:eastAsia="Arial" w:hAnsi="Times New Roman" w:cs="Times New Roman"/>
          <w:color w:val="2A67A5"/>
          <w:spacing w:val="11"/>
          <w:w w:val="75"/>
          <w:sz w:val="20"/>
          <w:szCs w:val="20"/>
        </w:rPr>
        <w:t>o</w:t>
      </w:r>
      <w:r w:rsidRPr="001F0F8C">
        <w:rPr>
          <w:rFonts w:ascii="Times New Roman" w:eastAsia="Arial" w:hAnsi="Times New Roman" w:cs="Times New Roman"/>
          <w:color w:val="2A67A5"/>
          <w:w w:val="102"/>
          <w:sz w:val="20"/>
          <w:szCs w:val="20"/>
        </w:rPr>
        <w:t>rk</w:t>
      </w:r>
      <w:r w:rsidRPr="001F0F8C">
        <w:rPr>
          <w:rFonts w:ascii="Times New Roman" w:eastAsia="Arial" w:hAnsi="Times New Roman" w:cs="Times New Roman"/>
          <w:color w:val="2A67A5"/>
          <w:spacing w:val="5"/>
          <w:sz w:val="20"/>
          <w:szCs w:val="20"/>
        </w:rPr>
        <w:t xml:space="preserve"> </w:t>
      </w:r>
      <w:r w:rsidRPr="001F0F8C">
        <w:rPr>
          <w:rFonts w:ascii="Times New Roman" w:eastAsia="Arial" w:hAnsi="Times New Roman" w:cs="Times New Roman"/>
          <w:color w:val="2A67A5"/>
          <w:w w:val="113"/>
          <w:sz w:val="20"/>
          <w:szCs w:val="20"/>
        </w:rPr>
        <w:t>College</w:t>
      </w:r>
      <w:r w:rsidRPr="001F0F8C">
        <w:rPr>
          <w:rFonts w:ascii="Times New Roman" w:eastAsia="Arial" w:hAnsi="Times New Roman" w:cs="Times New Roman"/>
          <w:color w:val="2A67A5"/>
          <w:spacing w:val="-5"/>
          <w:w w:val="113"/>
          <w:sz w:val="20"/>
          <w:szCs w:val="20"/>
        </w:rPr>
        <w:t xml:space="preserve"> </w:t>
      </w:r>
      <w:r w:rsidRPr="001F0F8C">
        <w:rPr>
          <w:rFonts w:ascii="Times New Roman" w:eastAsia="Arial" w:hAnsi="Times New Roman" w:cs="Times New Roman"/>
          <w:color w:val="2A67A5"/>
          <w:sz w:val="20"/>
          <w:szCs w:val="20"/>
        </w:rPr>
        <w:t>of</w:t>
      </w:r>
      <w:r w:rsidRPr="001F0F8C">
        <w:rPr>
          <w:rFonts w:ascii="Times New Roman" w:eastAsia="Arial" w:hAnsi="Times New Roman" w:cs="Times New Roman"/>
          <w:color w:val="2A67A5"/>
          <w:spacing w:val="16"/>
          <w:sz w:val="20"/>
          <w:szCs w:val="20"/>
        </w:rPr>
        <w:t xml:space="preserve"> </w:t>
      </w:r>
      <w:r w:rsidRPr="001F0F8C">
        <w:rPr>
          <w:rFonts w:ascii="Times New Roman" w:eastAsia="Arial" w:hAnsi="Times New Roman" w:cs="Times New Roman"/>
          <w:color w:val="2A67A5"/>
          <w:sz w:val="20"/>
          <w:szCs w:val="20"/>
        </w:rPr>
        <w:t xml:space="preserve">Podiatric </w:t>
      </w:r>
      <w:r w:rsidRPr="001F0F8C">
        <w:rPr>
          <w:rFonts w:ascii="Times New Roman" w:eastAsia="Arial" w:hAnsi="Times New Roman" w:cs="Times New Roman"/>
          <w:color w:val="2A67A5"/>
          <w:w w:val="114"/>
          <w:sz w:val="20"/>
          <w:szCs w:val="20"/>
        </w:rPr>
        <w:t>Medicine</w:t>
      </w:r>
      <w:r w:rsidRPr="001F0F8C">
        <w:rPr>
          <w:rFonts w:ascii="Times New Roman" w:eastAsia="Arial" w:hAnsi="Times New Roman" w:cs="Times New Roman"/>
          <w:color w:val="2A67A5"/>
          <w:spacing w:val="-17"/>
          <w:w w:val="114"/>
          <w:sz w:val="20"/>
          <w:szCs w:val="20"/>
        </w:rPr>
        <w:t xml:space="preserve"> </w:t>
      </w:r>
      <w:r w:rsidRPr="001F0F8C">
        <w:rPr>
          <w:rFonts w:ascii="Times New Roman" w:eastAsia="Arial" w:hAnsi="Times New Roman" w:cs="Times New Roman"/>
          <w:color w:val="2A67A5"/>
          <w:w w:val="81"/>
          <w:sz w:val="20"/>
          <w:szCs w:val="20"/>
        </w:rPr>
        <w:t>is</w:t>
      </w:r>
      <w:r w:rsidRPr="001F0F8C">
        <w:rPr>
          <w:rFonts w:ascii="Times New Roman" w:eastAsia="Arial" w:hAnsi="Times New Roman" w:cs="Times New Roman"/>
          <w:color w:val="2A67A5"/>
          <w:spacing w:val="16"/>
          <w:w w:val="81"/>
          <w:sz w:val="20"/>
          <w:szCs w:val="20"/>
        </w:rPr>
        <w:t xml:space="preserve"> </w:t>
      </w:r>
      <w:r w:rsidRPr="001F0F8C">
        <w:rPr>
          <w:rFonts w:ascii="Times New Roman" w:eastAsia="Arial" w:hAnsi="Times New Roman" w:cs="Times New Roman"/>
          <w:color w:val="2A67A5"/>
          <w:w w:val="113"/>
          <w:sz w:val="20"/>
          <w:szCs w:val="20"/>
        </w:rPr>
        <w:t>affiliated</w:t>
      </w:r>
      <w:r w:rsidRPr="001F0F8C">
        <w:rPr>
          <w:rFonts w:ascii="Times New Roman" w:eastAsia="Arial" w:hAnsi="Times New Roman" w:cs="Times New Roman"/>
          <w:color w:val="2A67A5"/>
          <w:spacing w:val="-10"/>
          <w:w w:val="113"/>
          <w:sz w:val="20"/>
          <w:szCs w:val="20"/>
        </w:rPr>
        <w:t xml:space="preserve"> </w:t>
      </w:r>
      <w:r w:rsidRPr="001F0F8C">
        <w:rPr>
          <w:rFonts w:ascii="Times New Roman" w:eastAsia="Arial" w:hAnsi="Times New Roman" w:cs="Times New Roman"/>
          <w:color w:val="2A67A5"/>
          <w:sz w:val="20"/>
          <w:szCs w:val="20"/>
        </w:rPr>
        <w:t>with</w:t>
      </w:r>
      <w:r w:rsidRPr="001F0F8C">
        <w:rPr>
          <w:rFonts w:ascii="Times New Roman" w:eastAsia="Arial" w:hAnsi="Times New Roman" w:cs="Times New Roman"/>
          <w:color w:val="2A67A5"/>
          <w:spacing w:val="24"/>
          <w:sz w:val="20"/>
          <w:szCs w:val="20"/>
        </w:rPr>
        <w:t xml:space="preserve"> </w:t>
      </w:r>
      <w:r w:rsidRPr="001F0F8C">
        <w:rPr>
          <w:rFonts w:ascii="Times New Roman" w:eastAsia="Arial" w:hAnsi="Times New Roman" w:cs="Times New Roman"/>
          <w:color w:val="2A67A5"/>
          <w:sz w:val="20"/>
          <w:szCs w:val="20"/>
        </w:rPr>
        <w:t>the</w:t>
      </w:r>
      <w:r w:rsidRPr="001F0F8C">
        <w:rPr>
          <w:rFonts w:ascii="Times New Roman" w:eastAsia="Arial" w:hAnsi="Times New Roman" w:cs="Times New Roman"/>
          <w:color w:val="2A67A5"/>
          <w:spacing w:val="21"/>
          <w:sz w:val="20"/>
          <w:szCs w:val="20"/>
        </w:rPr>
        <w:t xml:space="preserve"> </w:t>
      </w:r>
      <w:r w:rsidRPr="001F0F8C">
        <w:rPr>
          <w:rFonts w:ascii="Times New Roman" w:eastAsia="Arial" w:hAnsi="Times New Roman" w:cs="Times New Roman"/>
          <w:color w:val="2A67A5"/>
          <w:sz w:val="20"/>
          <w:szCs w:val="20"/>
        </w:rPr>
        <w:t>Foot</w:t>
      </w:r>
      <w:r w:rsidRPr="001F0F8C">
        <w:rPr>
          <w:rFonts w:ascii="Times New Roman" w:eastAsia="Arial" w:hAnsi="Times New Roman" w:cs="Times New Roman"/>
          <w:color w:val="2A67A5"/>
          <w:spacing w:val="19"/>
          <w:sz w:val="20"/>
          <w:szCs w:val="20"/>
        </w:rPr>
        <w:t xml:space="preserve"> </w:t>
      </w:r>
      <w:r w:rsidR="001F0F8C" w:rsidRPr="001F0F8C">
        <w:rPr>
          <w:rFonts w:ascii="Times New Roman" w:eastAsia="Arial" w:hAnsi="Times New Roman" w:cs="Times New Roman"/>
          <w:color w:val="2A67A5"/>
          <w:sz w:val="20"/>
          <w:szCs w:val="20"/>
        </w:rPr>
        <w:t>Center</w:t>
      </w:r>
      <w:r w:rsidRPr="001F0F8C">
        <w:rPr>
          <w:rFonts w:ascii="Times New Roman" w:eastAsia="Arial" w:hAnsi="Times New Roman" w:cs="Times New Roman"/>
          <w:color w:val="2A67A5"/>
          <w:spacing w:val="8"/>
          <w:sz w:val="20"/>
          <w:szCs w:val="20"/>
        </w:rPr>
        <w:t xml:space="preserve"> </w:t>
      </w:r>
      <w:r w:rsidRPr="001F0F8C">
        <w:rPr>
          <w:rFonts w:ascii="Times New Roman" w:eastAsia="Arial" w:hAnsi="Times New Roman" w:cs="Times New Roman"/>
          <w:color w:val="2A67A5"/>
          <w:sz w:val="20"/>
          <w:szCs w:val="20"/>
        </w:rPr>
        <w:t>of</w:t>
      </w:r>
      <w:r w:rsidRPr="001F0F8C">
        <w:rPr>
          <w:rFonts w:ascii="Times New Roman" w:eastAsia="Arial" w:hAnsi="Times New Roman" w:cs="Times New Roman"/>
          <w:color w:val="2A67A5"/>
          <w:spacing w:val="25"/>
          <w:sz w:val="20"/>
          <w:szCs w:val="20"/>
        </w:rPr>
        <w:t xml:space="preserve"> </w:t>
      </w:r>
      <w:r w:rsidRPr="001F0F8C">
        <w:rPr>
          <w:rFonts w:ascii="Times New Roman" w:eastAsia="Arial" w:hAnsi="Times New Roman" w:cs="Times New Roman"/>
          <w:color w:val="2A67A5"/>
          <w:sz w:val="20"/>
          <w:szCs w:val="20"/>
        </w:rPr>
        <w:t>New</w:t>
      </w:r>
      <w:r w:rsidRPr="001F0F8C">
        <w:rPr>
          <w:rFonts w:ascii="Times New Roman" w:eastAsia="Arial" w:hAnsi="Times New Roman" w:cs="Times New Roman"/>
          <w:color w:val="2A67A5"/>
          <w:spacing w:val="45"/>
          <w:sz w:val="20"/>
          <w:szCs w:val="20"/>
        </w:rPr>
        <w:t xml:space="preserve"> </w:t>
      </w:r>
      <w:r w:rsidRPr="001F0F8C">
        <w:rPr>
          <w:rFonts w:ascii="Times New Roman" w:eastAsia="Arial" w:hAnsi="Times New Roman" w:cs="Times New Roman"/>
          <w:color w:val="2A67A5"/>
          <w:sz w:val="20"/>
          <w:szCs w:val="20"/>
        </w:rPr>
        <w:t>York</w:t>
      </w:r>
    </w:p>
    <w:sectPr w:rsidR="005A05A5" w:rsidRPr="001F0F8C">
      <w:type w:val="continuous"/>
      <w:pgSz w:w="12260" w:h="15860"/>
      <w:pgMar w:top="580" w:right="6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A5"/>
    <w:rsid w:val="00097EAA"/>
    <w:rsid w:val="001F0F8C"/>
    <w:rsid w:val="003557BC"/>
    <w:rsid w:val="0036093B"/>
    <w:rsid w:val="003B5ABC"/>
    <w:rsid w:val="0047774F"/>
    <w:rsid w:val="004B582F"/>
    <w:rsid w:val="004D3656"/>
    <w:rsid w:val="005A05A5"/>
    <w:rsid w:val="005D405C"/>
    <w:rsid w:val="005D6A11"/>
    <w:rsid w:val="00696814"/>
    <w:rsid w:val="008135ED"/>
    <w:rsid w:val="00836598"/>
    <w:rsid w:val="008872BD"/>
    <w:rsid w:val="008B52DB"/>
    <w:rsid w:val="00951AAC"/>
    <w:rsid w:val="009A56F2"/>
    <w:rsid w:val="00F543CD"/>
    <w:rsid w:val="00F6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291FA-97BE-4183-B85D-DE43A1C7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1F0F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8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7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BD"/>
    <w:rPr>
      <w:rFonts w:ascii="Segoe UI" w:hAnsi="Segoe UI" w:cs="Segoe UI"/>
      <w:sz w:val="18"/>
      <w:szCs w:val="18"/>
    </w:rPr>
  </w:style>
  <w:style w:type="character" w:styleId="Hyperlink">
    <w:name w:val="Hyperlink"/>
    <w:basedOn w:val="DefaultParagraphFont"/>
    <w:rsid w:val="0036093B"/>
    <w:rPr>
      <w:color w:val="0000FF"/>
      <w:u w:val="single"/>
    </w:rPr>
  </w:style>
  <w:style w:type="paragraph" w:styleId="NoSpacing">
    <w:name w:val="No Spacing"/>
    <w:uiPriority w:val="1"/>
    <w:qFormat/>
    <w:rsid w:val="0036093B"/>
    <w:pPr>
      <w:spacing w:after="0" w:line="240" w:lineRule="auto"/>
    </w:pPr>
  </w:style>
  <w:style w:type="paragraph" w:styleId="NormalWeb">
    <w:name w:val="Normal (Web)"/>
    <w:basedOn w:val="Normal"/>
    <w:uiPriority w:val="99"/>
    <w:semiHidden/>
    <w:unhideWhenUsed/>
    <w:rsid w:val="0036093B"/>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dcock@nycpm.edu%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acpmas.liaisoncas.com/applicant-u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7F9F-CDF7-4AA8-81B2-6706800E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Newman</dc:creator>
  <cp:lastModifiedBy>Adcock, Ashley</cp:lastModifiedBy>
  <cp:revision>2</cp:revision>
  <cp:lastPrinted>2018-03-27T19:44:00Z</cp:lastPrinted>
  <dcterms:created xsi:type="dcterms:W3CDTF">2018-03-30T13:57:00Z</dcterms:created>
  <dcterms:modified xsi:type="dcterms:W3CDTF">2018-03-30T13:57:00Z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2017-05-22T00:00:00Z</vt:filetime>
  </property>
</Properties>
</file>